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66" w:rsidRDefault="00920366" w:rsidP="00920366">
      <w:pPr>
        <w:pStyle w:val="ConsPlusNormal"/>
        <w:jc w:val="both"/>
        <w:outlineLvl w:val="0"/>
      </w:pPr>
      <w:bookmarkStart w:id="0" w:name="_GoBack"/>
      <w:bookmarkEnd w:id="0"/>
    </w:p>
    <w:p w:rsidR="00920366" w:rsidRPr="00920366" w:rsidRDefault="00920366" w:rsidP="0092036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920366" w:rsidRPr="00920366" w:rsidRDefault="00920366" w:rsidP="00920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ПИСЬМО</w:t>
      </w:r>
    </w:p>
    <w:p w:rsidR="00920366" w:rsidRPr="00920366" w:rsidRDefault="00920366" w:rsidP="00920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от 5 июля 2022 г. N ТВ-1290/03</w:t>
      </w:r>
    </w:p>
    <w:p w:rsidR="00920366" w:rsidRPr="00920366" w:rsidRDefault="00920366" w:rsidP="00920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О НАПРАВЛЕНИИ МЕТОДИЧЕСКИХ РЕКОМЕНДАЦИЙ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 xml:space="preserve">Министерство просвещения Российской Федерации направляет для использования в работе методические </w:t>
      </w:r>
      <w:hyperlink w:anchor="P18" w:tooltip="ИНФОРМАЦИОННО-МЕТОДИЧЕСКОЕ ПИСЬМО">
        <w:r w:rsidRPr="00920366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920366">
        <w:rPr>
          <w:rFonts w:ascii="Times New Roman" w:hAnsi="Times New Roman" w:cs="Times New Roman"/>
          <w:sz w:val="24"/>
          <w:szCs w:val="24"/>
        </w:rPr>
        <w:t xml:space="preserve">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г. </w:t>
      </w:r>
      <w:hyperlink r:id="rId6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 w:rsidRPr="00920366">
          <w:rPr>
            <w:rFonts w:ascii="Times New Roman" w:hAnsi="Times New Roman" w:cs="Times New Roman"/>
            <w:sz w:val="24"/>
            <w:szCs w:val="24"/>
          </w:rPr>
          <w:t>N 286</w:t>
        </w:r>
      </w:hyperlink>
      <w:r w:rsidRPr="00920366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государственного образовательного стандарта начального общего образования" и </w:t>
      </w:r>
      <w:hyperlink r:id="rId7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 w:rsidRPr="00920366">
          <w:rPr>
            <w:rFonts w:ascii="Times New Roman" w:hAnsi="Times New Roman" w:cs="Times New Roman"/>
            <w:sz w:val="24"/>
            <w:szCs w:val="24"/>
          </w:rPr>
          <w:t>N 287</w:t>
        </w:r>
      </w:hyperlink>
      <w:r w:rsidRPr="00920366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государственного образовательного стандарта основного общего образования".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Т.В.ВАСИЛЬЕВА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"/>
      <w:bookmarkEnd w:id="1"/>
      <w:r w:rsidRPr="00920366">
        <w:rPr>
          <w:rFonts w:ascii="Times New Roman" w:hAnsi="Times New Roman" w:cs="Times New Roman"/>
          <w:sz w:val="24"/>
          <w:szCs w:val="24"/>
        </w:rPr>
        <w:t>ИНФОРМАЦИОННО-МЕТОДИЧЕСКОЕ ПИСЬМО</w:t>
      </w:r>
    </w:p>
    <w:p w:rsidR="00920366" w:rsidRPr="00920366" w:rsidRDefault="00920366" w:rsidP="00920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ОБ ОРГАНИЗАЦИИ ВНЕУРОЧНОЙ ДЕЯТЕЛЬНОСТИ В РАМКАХ РЕАЛИЗАЦИИ</w:t>
      </w:r>
    </w:p>
    <w:p w:rsidR="00920366" w:rsidRPr="00920366" w:rsidRDefault="00920366" w:rsidP="00920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ОБНОВЛЕННЫХ ФЕДЕРАЛЬНЫХ ГОСУДАРСТВЕННЫХ ОБРАЗОВАТЕЛЬНЫХ</w:t>
      </w:r>
    </w:p>
    <w:p w:rsidR="00920366" w:rsidRPr="00920366" w:rsidRDefault="00920366" w:rsidP="00920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СТАНДАРТОВ НАЧАЛЬНОГО ОБЩЕГО И ОСНОВНОГО ОБЩЕГО ОБРАЗОВАНИЯ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года </w:t>
      </w:r>
      <w:hyperlink r:id="rId8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 w:rsidRPr="00920366">
          <w:rPr>
            <w:rFonts w:ascii="Times New Roman" w:hAnsi="Times New Roman" w:cs="Times New Roman"/>
            <w:sz w:val="24"/>
            <w:szCs w:val="24"/>
          </w:rPr>
          <w:t>N 286</w:t>
        </w:r>
      </w:hyperlink>
      <w:r w:rsidRPr="00920366">
        <w:rPr>
          <w:rFonts w:ascii="Times New Roman" w:hAnsi="Times New Roman" w:cs="Times New Roman"/>
          <w:sz w:val="24"/>
          <w:szCs w:val="24"/>
        </w:rPr>
        <w:t xml:space="preserve"> &lt;1&gt; и </w:t>
      </w:r>
      <w:hyperlink r:id="rId9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 w:rsidRPr="00920366">
          <w:rPr>
            <w:rFonts w:ascii="Times New Roman" w:hAnsi="Times New Roman" w:cs="Times New Roman"/>
            <w:sz w:val="24"/>
            <w:szCs w:val="24"/>
          </w:rPr>
          <w:t>N 287</w:t>
        </w:r>
      </w:hyperlink>
      <w:r w:rsidRPr="00920366">
        <w:rPr>
          <w:rFonts w:ascii="Times New Roman" w:hAnsi="Times New Roman" w:cs="Times New Roman"/>
          <w:sz w:val="24"/>
          <w:szCs w:val="24"/>
        </w:rPr>
        <w:t xml:space="preserve"> &lt;2&gt; (далее - ФГОС НОО и ООО), достижение планируемых образовательных результатов возможно через урочную и внеурочную деятельность.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0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 w:rsidRPr="00920366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20366">
        <w:rPr>
          <w:rFonts w:ascii="Times New Roman" w:hAnsi="Times New Roman" w:cs="Times New Roman"/>
          <w:sz w:val="24"/>
          <w:szCs w:val="24"/>
        </w:rPr>
        <w:t xml:space="preserve"> Минпросвещения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 - http://www.consultant.ru/document/cons_doc_LAW_389561/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1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 w:rsidRPr="00920366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20366">
        <w:rPr>
          <w:rFonts w:ascii="Times New Roman" w:hAnsi="Times New Roman" w:cs="Times New Roman"/>
          <w:sz w:val="24"/>
          <w:szCs w:val="24"/>
        </w:rPr>
        <w:t xml:space="preserve"> Минпросвещения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 - http://www.consultant.ru/document/cons_doc_LAW_389560/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Целью информационно-методического письма является рассмотрение основных особенностей реализации внеурочной деятельности, как неотъемлемой части образовательного процесса, а также определение посредством ее организации способов достижения единства образовательного пространства Российской Федерации, обеспечения преемственности содержания образовательных программ начального общего и основного общего образования,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здоровья, создание условий для развития воспитательной среды, реализация рабочих программ воспитания и календарных планов воспитательной работы.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Реализация внеурочной деятельности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 &lt;3&gt;.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 w:rsidRPr="0092036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920366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 &lt;4&gt;),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&lt;4&gt; 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Содержательное наполнение внеурочной деятельности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деятельности: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с преобладанием педагогической поддержки обучающихся и работы по обеспечению их благополучия в пространстве школы;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с преобладанием деятельности ученических сообществ и воспитательных мероприятий.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Содержательное наполнение моделей плана внеурочной деятельности приведено в таблице 1.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Таблица 1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6406"/>
      </w:tblGrid>
      <w:tr w:rsidR="00920366" w:rsidRPr="00920366" w:rsidTr="006B42CE">
        <w:tc>
          <w:tcPr>
            <w:tcW w:w="2664" w:type="dxa"/>
            <w:vAlign w:val="bottom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Модель плана внеурочной деятельности</w:t>
            </w:r>
          </w:p>
        </w:tc>
        <w:tc>
          <w:tcPr>
            <w:tcW w:w="6406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Содержательное наполнение</w:t>
            </w:r>
          </w:p>
        </w:tc>
      </w:tr>
      <w:tr w:rsidR="00920366" w:rsidRPr="00920366" w:rsidTr="006B42CE">
        <w:tc>
          <w:tcPr>
            <w:tcW w:w="2664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Преобладание учебно-познавательной деятельности</w:t>
            </w:r>
          </w:p>
        </w:tc>
        <w:tc>
          <w:tcPr>
            <w:tcW w:w="6406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по углубленному изучению отдельных учебных предметов;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по формированию функциональной грамотности;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занятия обучающихся;</w:t>
            </w:r>
          </w:p>
        </w:tc>
      </w:tr>
      <w:tr w:rsidR="00920366" w:rsidRPr="00920366" w:rsidTr="006B42CE">
        <w:tc>
          <w:tcPr>
            <w:tcW w:w="2664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Преобладание педагогической поддержки обучающихся</w:t>
            </w:r>
          </w:p>
        </w:tc>
        <w:tc>
          <w:tcPr>
            <w:tcW w:w="6406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обучающихся, испытывающих затруднения в освоении учебной программы;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обучающихся, испытывающих трудности в освоении языков обучения;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специальные занятия обучающихся, испытывающих затруднения в социальной коммуникации;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специальные занятия обучающихся с ограниченными возможностями здоровья;</w:t>
            </w:r>
          </w:p>
        </w:tc>
      </w:tr>
      <w:tr w:rsidR="00920366" w:rsidRPr="00920366" w:rsidTr="006B42CE">
        <w:tc>
          <w:tcPr>
            <w:tcW w:w="2664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6406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обучающихся в социально ориентированных объединениях: экологических, волонтерских, трудовых и т.п.</w:t>
            </w:r>
          </w:p>
        </w:tc>
      </w:tr>
    </w:tbl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Планирование внеурочной деятельности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1 час в неделю - на информационно-просветительские занятия патриотической, нравственной и экологической направленности "Разговоры о важном" (понедельник, первый урок) &lt;5&gt;;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&lt;5&gt; Письмо Минпросвещения России от 17.06.2022 N 03-871 "Об организации занятий "Разговоры о важном"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1 час в неделю - на занятия по формированию функциональной грамотности обучающихся (в том числе финансовой грамотности &lt;6&gt;);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&lt;6&gt; Методические рекомендации - http://skiv.instrao.ru/bank-zadaniy/finansovaya-gramotnost/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1 час в неделю -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Кроме того, в вариативную часть плана внеурочной деятельности целесообразно включить: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2 часа в неделю -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2 часа в неделю - на 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Юнармии, реализации проекта "Россия - страна возможностей").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Основное содержание рекомендуемых занятий внеурочной деятельности отражено в таблице 2.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Таблица 2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Направления внеурочной деятельности,</w:t>
      </w:r>
    </w:p>
    <w:p w:rsidR="00920366" w:rsidRPr="00920366" w:rsidRDefault="00920366" w:rsidP="00920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рекомендуемые к включению в план внеурочной деятельности</w:t>
      </w:r>
    </w:p>
    <w:p w:rsidR="00920366" w:rsidRPr="00920366" w:rsidRDefault="00920366" w:rsidP="00920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33"/>
        <w:gridCol w:w="5555"/>
      </w:tblGrid>
      <w:tr w:rsidR="00920366" w:rsidRPr="00920366" w:rsidTr="006B42CE">
        <w:tc>
          <w:tcPr>
            <w:tcW w:w="2381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133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Рекомендуемое количество часов в неделю</w:t>
            </w:r>
          </w:p>
        </w:tc>
        <w:tc>
          <w:tcPr>
            <w:tcW w:w="5555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занятий</w:t>
            </w:r>
          </w:p>
        </w:tc>
      </w:tr>
      <w:tr w:rsidR="00920366" w:rsidRPr="00920366" w:rsidTr="006B42CE">
        <w:tc>
          <w:tcPr>
            <w:tcW w:w="9069" w:type="dxa"/>
            <w:gridSpan w:val="3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920366" w:rsidRPr="00920366" w:rsidTr="006B42CE">
        <w:tc>
          <w:tcPr>
            <w:tcW w:w="2381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133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</w:t>
            </w:r>
            <w:hyperlink w:anchor="P156" w:tooltip="&lt;7&gt; Тематика занятий &quot;Разговоры о важном&quot; на 2022 - 2023 уч. год - https://edsoo.ru/Vneurochnaya_deyatelnost.htm">
              <w:r w:rsidRPr="00920366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920366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920366" w:rsidRPr="00920366" w:rsidTr="006B42CE">
        <w:tc>
          <w:tcPr>
            <w:tcW w:w="2381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133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организационные формы: интегрированные курсы, метапредметные кружки или факультативы </w:t>
            </w:r>
            <w:hyperlink w:anchor="P157" w:tooltip="&lt;8&gt; Методические рекомендации по формированию функциональной грамотности обучающихся - http://skiv.instrao.ru/bank-zadaniy/">
              <w:r w:rsidRPr="00920366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920366" w:rsidRPr="00920366" w:rsidTr="006B42CE">
        <w:tc>
          <w:tcPr>
            <w:tcW w:w="2381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133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содержание: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знакомство с миром профессий и способами получения профессионального образования;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надпрофессиональных навыков (общения, работы в команде, поведения в конфликтной ситуации и т.п.);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920366" w:rsidRPr="00920366" w:rsidTr="006B42CE">
        <w:tc>
          <w:tcPr>
            <w:tcW w:w="9069" w:type="dxa"/>
            <w:gridSpan w:val="3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  <w:hyperlink w:anchor="P158" w:tooltip="&lt;9&gt; Количество часов в неделю вариативной части определяется с учетом выбранной модели реализации плана внеурочной деятельности">
              <w:r w:rsidRPr="00920366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</w:tr>
      <w:tr w:rsidR="00920366" w:rsidRPr="00920366" w:rsidTr="006B42CE">
        <w:tc>
          <w:tcPr>
            <w:tcW w:w="2381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33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деятельности: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дополнительному или углубленному изучению учебных предметов или модулей;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в рамках исследовательской и проектной деятельности;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920366" w:rsidRPr="00920366" w:rsidTr="006B42CE">
        <w:tc>
          <w:tcPr>
            <w:tcW w:w="2381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33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развития социальной активности обучающихся начальных классов "Орлята России".</w:t>
            </w:r>
          </w:p>
        </w:tc>
      </w:tr>
      <w:tr w:rsidR="00920366" w:rsidRPr="00920366" w:rsidTr="006B42CE">
        <w:tc>
          <w:tcPr>
            <w:tcW w:w="2381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33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микрокоммуникаций,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 педагогическое сопровождение деятельности Российского движения школьников и Юнармейских отрядов;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волонтерских, трудовых, экологических отрядов, создаваемых для социально ориентированной работы;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6"/>
      <w:bookmarkEnd w:id="2"/>
      <w:r w:rsidRPr="00920366">
        <w:rPr>
          <w:rFonts w:ascii="Times New Roman" w:hAnsi="Times New Roman" w:cs="Times New Roman"/>
          <w:sz w:val="24"/>
          <w:szCs w:val="24"/>
        </w:rPr>
        <w:t>&lt;7&gt; Тематика занятий "Разговоры о важном" на 2022 - 2023 уч. год - https://edsoo.ru/Vneurochnaya_deyatelnost.htm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7"/>
      <w:bookmarkEnd w:id="3"/>
      <w:r w:rsidRPr="00920366">
        <w:rPr>
          <w:rFonts w:ascii="Times New Roman" w:hAnsi="Times New Roman" w:cs="Times New Roman"/>
          <w:sz w:val="24"/>
          <w:szCs w:val="24"/>
        </w:rPr>
        <w:t>&lt;8&gt; Методические рекомендации по формированию функциональной грамотности обучающихся - http://skiv.instrao.ru/bank-zadaniy/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8"/>
      <w:bookmarkEnd w:id="4"/>
      <w:r w:rsidRPr="00920366">
        <w:rPr>
          <w:rFonts w:ascii="Times New Roman" w:hAnsi="Times New Roman" w:cs="Times New Roman"/>
          <w:sz w:val="24"/>
          <w:szCs w:val="24"/>
        </w:rPr>
        <w:t>&lt;9&gt; Количество часов в неделю вариативной части определяется с учетом выбранной модели реализации плана внеурочной деятельности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О мерах дополнительной методической поддержки</w:t>
      </w:r>
    </w:p>
    <w:p w:rsidR="00920366" w:rsidRPr="00920366" w:rsidRDefault="00920366" w:rsidP="00920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В дополнение к имеющимся методическим ресурсам в 2022 году будут представлены в общедоступной форме методические материалы для организации цикла еженедельных занятий "Разговоры о важном", включающие сценарий занятия, методические рекомендации по его проведению, интерактивный визуальный контент для обучающихся 1 - 2, 3 - 4, 5 - 7, 8 - 9, 10 - 11 классов, обучающихся профессиональных организаций, осваивающих программы среднего общего образования &lt;10&gt; (материалы будут размещены в разделе "Внеурочная деятельность" на портале "Единое содержание общего образования"), а также направлены в субъекты Российской Федерации дополнительно.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&lt;10&gt; https://edsoo.ru/Vneurochnaya_deyatelnost.htm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ФГАОУ ДПО "Академия Минпросвещения России" будет реализована серия интенсивов методической поддержки педагогических работников, реализующих занятия проекта "Разговоры о важном" &lt;11&gt;.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&lt;11&gt; https://apkpro.ru/razgovory-o-vazhnom/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ФГБНУ "Институт стратегии развития образования Российской академии образования" разрабатывает серию материалов по реализации внеурочной деятельности &lt;12&gt;: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Для начального общего образования: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1. Методические рекомендации по организации внеурочной деятельности в соответствии с ФГОС начального общего образования. Формирование функциональной грамотности в процессе изучения дополнительных учебных курсов: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"Мы любим русский язык";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"Формирование информационной культуры младшего школьника на уроках математики и окружающего мира".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Поисково-исследовательская деятельность как фактор формирования метапредметных результатов обучения: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"Мир слов: всему название дано";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"Наша биологическая лаборатория".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2. Примерная рабочая программа курса внеурочной деятельности в соответствии с ФГОС начального общего образования. Художественно-творческая практика как форма освоения основ изобразительной грамоты: "Арт-студия "Мое творчество".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Для начального общего и основного общего образования: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1.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"Хоровое пение".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2.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"Музыкальный театр".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3.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"Фольклорный ансамбль".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4.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"Танец".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Для основного общего образования: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1. Примерная рабочая программа курса внеурочной деятельности в соответствии с ФГОС основного общего образования. Профориентация.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2. Примерная рабочая программа курса внеурочной деятельности в соответствии с ФГОС основного общего образования. Функциональная грамотность.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3. Примерная рабочая программа курса внеурочной деятельности в соответствии с ФГОС основного общего образования Проектно-исследовательская деятельность (естественнонаучный блок).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4. Примерная рабочая программа курса внеурочной деятельности в соответствии с ФГОС основного общего образования. Проектно-исследовательская деятельность (гуманитарный блок).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5. Примерная рабочая программа курса внеурочной деятельности в соответствии с ФГОС основного общего образования. Экологичный образ жизни.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6. Примерная рабочая программа курса внеурочной деятельности в соответствии с ФГОС основного общего образования. Умей вести за собой.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7. Примерная рабочая программа курса внеурочной деятельности в соответствии с ФГОС основного общего образования. Мир визуально-пространственных искусств: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"Мир декоративно-прикладного искусства";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"Мир изобразительного искусства";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"Метаморфозы в архитектуре и дизайне (графический, средовой, одежды, элементов 3 декорирования)";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"Фотография и художественное изображение в зрелищных и экранных искусствах".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ФГБОУ "Всероссийский детский центр "Орленок" и Общероссийская общественно-государственная детско-юношеская организация "Российское движение школьников" разрабатывает учебно-методический комплекс по реализации Программы развития социальной активности обучающихся начальных классов "Орлята России".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ФГБУК "Всероссийский центр развития художественного творчества и гуманитарных технологий" и Театральный институт им. Б. Щукина разрабатывает учебно-методический комплекс по развитию школьных театров.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ФГБОУ ДО "Федеральный центр дополнительного образования и организации отдыха и оздоровления детей" разрабатывает учебно-методический комплекс по развитию школьных музеев.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ФГБУ "Федеральный центр организационно-методического обеспечения физического воспитания" разрабатывает учебно-методический комплекс по развитию школьных спортивных клубов.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Об управленческих механизмах организации</w:t>
      </w:r>
    </w:p>
    <w:p w:rsidR="00920366" w:rsidRPr="00920366" w:rsidRDefault="00920366" w:rsidP="00920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Реализация основных образовательных программ начального общего и основного общего образования, в том числе в рамках внеурочной деятельности, должна опираться на комплекс организационно-управленческих мероприятий.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К числу организационно-управленческих мероприятий относятся: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внесение изменений в локальные акты общеобразовательной организации;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планирование и реализация мероприятий по обеспечению условий для организации внеурочной деятельности (кадровых, материально-технических, финансовых, информационных и т.п.);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организация работы методических служб на федеральном, региональном, муниципальном уровнях и уровне образовательной организации.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учителя, педагоги дополнительного образования, советники директора по воспитанию, воспитатели, педагоги-организаторы, педагоги-психологи, учителя-логопеды, педагоги-библиотекари и т.д.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Организацию работы по проведению информационно-просветительских занятий патриотической, нравственной и экологической направленности "Разговоры о важном" целесообразно возложить на классных руководителей (кураторов), учителей истории, обществознания, руководителей школьных музеев и т.д.</w:t>
      </w:r>
    </w:p>
    <w:p w:rsidR="00920366" w:rsidRPr="00920366" w:rsidRDefault="00920366" w:rsidP="0092036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 xml:space="preserve">На подготовительном этапе к введению обновленных ФГОС НОО и ООО целесообразно провести самодиагностику готовности образовательной организации к реализации внеурочной деятельности (примерный чек-лист для проведения самодиагностики приведен в </w:t>
      </w:r>
      <w:hyperlink w:anchor="P228" w:tooltip="ЧЕК-ЛИСТ">
        <w:r w:rsidRPr="00920366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920366">
        <w:rPr>
          <w:rFonts w:ascii="Times New Roman" w:hAnsi="Times New Roman" w:cs="Times New Roman"/>
          <w:sz w:val="24"/>
          <w:szCs w:val="24"/>
        </w:rPr>
        <w:t xml:space="preserve"> к настоящему письму).</w:t>
      </w:r>
    </w:p>
    <w:p w:rsidR="00920366" w:rsidRPr="00920366" w:rsidRDefault="00920366" w:rsidP="0092036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Приложение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28"/>
      <w:bookmarkEnd w:id="5"/>
      <w:r w:rsidRPr="00920366">
        <w:rPr>
          <w:rFonts w:ascii="Times New Roman" w:hAnsi="Times New Roman" w:cs="Times New Roman"/>
          <w:sz w:val="24"/>
          <w:szCs w:val="24"/>
        </w:rPr>
        <w:t>ЧЕК-ЛИСТ</w:t>
      </w:r>
    </w:p>
    <w:p w:rsidR="00920366" w:rsidRPr="00920366" w:rsidRDefault="00920366" w:rsidP="00920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самодиагностики готовности образовательной организации</w:t>
      </w:r>
    </w:p>
    <w:p w:rsidR="00920366" w:rsidRPr="00920366" w:rsidRDefault="00920366" w:rsidP="00920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к реализации внеурочной деятельности в рамках обновленных</w:t>
      </w:r>
    </w:p>
    <w:p w:rsidR="00920366" w:rsidRPr="00920366" w:rsidRDefault="00920366" w:rsidP="009203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366">
        <w:rPr>
          <w:rFonts w:ascii="Times New Roman" w:hAnsi="Times New Roman" w:cs="Times New Roman"/>
          <w:sz w:val="24"/>
          <w:szCs w:val="24"/>
        </w:rPr>
        <w:t>ФГОС НОО и ООО</w:t>
      </w: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59"/>
        <w:gridCol w:w="1700"/>
      </w:tblGrid>
      <w:tr w:rsidR="00920366" w:rsidRPr="00920366" w:rsidTr="006B42CE">
        <w:tc>
          <w:tcPr>
            <w:tcW w:w="510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920366" w:rsidRPr="00920366" w:rsidTr="006B42CE">
        <w:tc>
          <w:tcPr>
            <w:tcW w:w="510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основной образовательной программы включает в себя план внеурочной деятельности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основной образовательной программы включает в себя рабочие программы внеурочной деятельности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 w:val="restart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- в Положении, регламентирующем режим занятий обучающихся;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- в Положении о деятельности в образовательной организации общественных (в том числе детских и молодежных) организаций (объединений);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- в Положении о формах самоуправления в образовательной организации;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- в Договоре о сотрудничестве образовательной организации и организаций дополнительного образования (при необходимости);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- в штатном расписании образовательной организации;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- в должностных инструкциях педагогических и иных работников образовательной организации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Определен список учебных пособий, информационно-цифровых ресурсов, используемых при реализации внеурочной деятельности; 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рамках реализации внеурочной деятельности (при необходимости)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Определен пул педагогических работников для реализации проекта "Разговоры о важном" (занятия включены в расписание, определена нагрузка учителя)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Определены способы организации профориентационных занятий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Обеспечены кадровые, финансовые, материально-технические и иные условия реализации внеурочной деятельности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 w:val="restart"/>
          </w:tcPr>
          <w:p w:rsidR="00920366" w:rsidRPr="00920366" w:rsidRDefault="00920366" w:rsidP="006B4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Приняты решения по развитию воспитательной среды образовательной организации: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- будет реализовываться программа развития социальной активности учащихся начальных классов "Орлята России";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- в образовательной организации создан (функционирует) школьный музей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- в образовательной организации создан (функционирует) школьный спортивный клуб;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66" w:rsidRPr="00920366" w:rsidTr="006B42CE">
        <w:tc>
          <w:tcPr>
            <w:tcW w:w="510" w:type="dxa"/>
            <w:vMerge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920366" w:rsidRPr="00920366" w:rsidRDefault="00920366" w:rsidP="006B42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66">
              <w:rPr>
                <w:rFonts w:ascii="Times New Roman" w:hAnsi="Times New Roman" w:cs="Times New Roman"/>
                <w:sz w:val="24"/>
                <w:szCs w:val="24"/>
              </w:rPr>
              <w:t>- в образовательной организации создан (функционирует) школьный театр</w:t>
            </w:r>
          </w:p>
        </w:tc>
        <w:tc>
          <w:tcPr>
            <w:tcW w:w="1700" w:type="dxa"/>
          </w:tcPr>
          <w:p w:rsidR="00920366" w:rsidRPr="00920366" w:rsidRDefault="00920366" w:rsidP="006B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366" w:rsidRPr="00920366" w:rsidRDefault="00920366" w:rsidP="0092036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634E7" w:rsidRPr="00920366" w:rsidRDefault="002634E7">
      <w:pPr>
        <w:rPr>
          <w:rFonts w:ascii="Times New Roman" w:hAnsi="Times New Roman" w:cs="Times New Roman"/>
          <w:sz w:val="24"/>
          <w:szCs w:val="24"/>
        </w:rPr>
      </w:pPr>
    </w:p>
    <w:sectPr w:rsidR="002634E7" w:rsidRPr="0092036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21" w:rsidRDefault="00527621" w:rsidP="00920366">
      <w:r>
        <w:separator/>
      </w:r>
    </w:p>
  </w:endnote>
  <w:endnote w:type="continuationSeparator" w:id="0">
    <w:p w:rsidR="00527621" w:rsidRDefault="00527621" w:rsidP="0092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859" w:rsidRDefault="0052762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92859">
      <w:trPr>
        <w:trHeight w:hRule="exact" w:val="1663"/>
      </w:trPr>
      <w:tc>
        <w:tcPr>
          <w:tcW w:w="1650" w:type="pct"/>
          <w:vAlign w:val="center"/>
        </w:tcPr>
        <w:p w:rsidR="00692859" w:rsidRDefault="00527621">
          <w:pPr>
            <w:pStyle w:val="ConsPlusNormal"/>
          </w:pPr>
        </w:p>
      </w:tc>
      <w:tc>
        <w:tcPr>
          <w:tcW w:w="1700" w:type="pct"/>
          <w:vAlign w:val="center"/>
        </w:tcPr>
        <w:p w:rsidR="00692859" w:rsidRDefault="00527621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692859" w:rsidRDefault="00527621">
          <w:pPr>
            <w:pStyle w:val="ConsPlusNormal"/>
            <w:jc w:val="right"/>
          </w:pPr>
        </w:p>
      </w:tc>
    </w:tr>
  </w:tbl>
  <w:p w:rsidR="00692859" w:rsidRDefault="0024327E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859" w:rsidRDefault="0052762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92859">
      <w:trPr>
        <w:trHeight w:hRule="exact" w:val="1663"/>
      </w:trPr>
      <w:tc>
        <w:tcPr>
          <w:tcW w:w="1650" w:type="pct"/>
          <w:vAlign w:val="center"/>
        </w:tcPr>
        <w:p w:rsidR="00692859" w:rsidRDefault="00527621">
          <w:pPr>
            <w:pStyle w:val="ConsPlusNormal"/>
          </w:pPr>
        </w:p>
      </w:tc>
      <w:tc>
        <w:tcPr>
          <w:tcW w:w="1700" w:type="pct"/>
          <w:vAlign w:val="center"/>
        </w:tcPr>
        <w:p w:rsidR="00692859" w:rsidRDefault="00527621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692859" w:rsidRDefault="00527621">
          <w:pPr>
            <w:pStyle w:val="ConsPlusNormal"/>
            <w:jc w:val="right"/>
          </w:pPr>
        </w:p>
      </w:tc>
    </w:tr>
  </w:tbl>
  <w:p w:rsidR="00692859" w:rsidRDefault="0024327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21" w:rsidRDefault="00527621" w:rsidP="00920366">
      <w:r>
        <w:separator/>
      </w:r>
    </w:p>
  </w:footnote>
  <w:footnote w:type="continuationSeparator" w:id="0">
    <w:p w:rsidR="00527621" w:rsidRDefault="00527621" w:rsidP="0092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92859">
      <w:trPr>
        <w:trHeight w:hRule="exact" w:val="1683"/>
      </w:trPr>
      <w:tc>
        <w:tcPr>
          <w:tcW w:w="2700" w:type="pct"/>
          <w:vAlign w:val="center"/>
        </w:tcPr>
        <w:p w:rsidR="00692859" w:rsidRDefault="00527621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92859" w:rsidRDefault="00527621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692859" w:rsidRDefault="0052762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92859" w:rsidRDefault="00527621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92859">
      <w:trPr>
        <w:trHeight w:hRule="exact" w:val="1683"/>
      </w:trPr>
      <w:tc>
        <w:tcPr>
          <w:tcW w:w="2700" w:type="pct"/>
          <w:vAlign w:val="center"/>
        </w:tcPr>
        <w:p w:rsidR="00692859" w:rsidRDefault="00527621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692859" w:rsidRDefault="00527621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692859" w:rsidRDefault="0052762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92859" w:rsidRDefault="0052762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22"/>
    <w:rsid w:val="00080022"/>
    <w:rsid w:val="0024327E"/>
    <w:rsid w:val="002634E7"/>
    <w:rsid w:val="00527621"/>
    <w:rsid w:val="00805374"/>
    <w:rsid w:val="0092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60F52-EE76-451B-A6F2-3D5041D3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6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3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03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0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36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20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03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F08C6C0E4674B26F2AB2802D2AABBE2BF676E2B0A2F4708EE8795F9EEAE51D8E42ADF031B1B7BFFAB468015664D46BDA103425C9A1E33EFGF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8168FBACA9F7B8428CEDABC30B1E8E2AC0B1BDED9CCBF1ACAAC01559DF47AE08E1BCC60A8676C85EFB1ABEE14AF4A77D21ECE7DD1B9A13DCG9N" TargetMode="External"/><Relationship Id="rId12" Type="http://schemas.openxmlformats.org/officeDocument/2006/relationships/hyperlink" Target="consultantplus://offline/ref=A77F08C6C0E4674B26F2AB2802D2AABBE5BA626D26072F4708EE8795F9EEAE51D8E42ADF031B1F75F2AB468015664D46BDA103425C9A1E33EFGF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168FBACA9F7B8428CEDABC30B1E8E2AC0B1BDED92CBF1ACAAC01559DF47AE08E1BCC60A8677C05FFB1ABEE14AF4A77D21ECE7DD1B9A13DCG9N" TargetMode="External"/><Relationship Id="rId11" Type="http://schemas.openxmlformats.org/officeDocument/2006/relationships/hyperlink" Target="consultantplus://offline/ref=A77F08C6C0E4674B26F2AB2802D2AABBE2BF676E2B042F4708EE8795F9EEAE51CAE472D3021B0573F7BE10D153E3G1N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77F08C6C0E4674B26F2AB2802D2AABBE2BF676E2B0A2F4708EE8795F9EEAE51CAE472D3021B0573F7BE10D153E3G1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7F08C6C0E4674B26F2AB2802D2AABBE2BF676E2B042F4708EE8795F9EEAE51D8E42ADF031B1A73FEAB468015664D46BDA103425C9A1E33EFGF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win10</cp:lastModifiedBy>
  <cp:revision>2</cp:revision>
  <dcterms:created xsi:type="dcterms:W3CDTF">2022-11-02T02:34:00Z</dcterms:created>
  <dcterms:modified xsi:type="dcterms:W3CDTF">2022-11-02T02:34:00Z</dcterms:modified>
</cp:coreProperties>
</file>