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CB" w:rsidRDefault="005E2ECB" w:rsidP="005E2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77777"/>
          <w:sz w:val="32"/>
          <w:szCs w:val="28"/>
          <w:lang w:eastAsia="ru-RU"/>
        </w:rPr>
      </w:pPr>
      <w:r w:rsidRPr="005E2ECB">
        <w:rPr>
          <w:rFonts w:ascii="Times New Roman" w:eastAsia="Times New Roman" w:hAnsi="Times New Roman" w:cs="Times New Roman"/>
          <w:b/>
          <w:color w:val="777777"/>
          <w:sz w:val="32"/>
          <w:szCs w:val="28"/>
          <w:lang w:eastAsia="ru-RU"/>
        </w:rPr>
        <w:t>«Активные каникулы»</w:t>
      </w:r>
    </w:p>
    <w:p w:rsidR="005E2ECB" w:rsidRPr="005E2ECB" w:rsidRDefault="00980901" w:rsidP="005E2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77777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77777"/>
          <w:sz w:val="32"/>
          <w:szCs w:val="28"/>
          <w:lang w:eastAsia="ru-RU"/>
        </w:rPr>
        <w:t>В МБОУ «Михайловская</w:t>
      </w:r>
      <w:r w:rsidR="005E2ECB">
        <w:rPr>
          <w:rFonts w:ascii="Times New Roman" w:eastAsia="Times New Roman" w:hAnsi="Times New Roman" w:cs="Times New Roman"/>
          <w:b/>
          <w:color w:val="777777"/>
          <w:sz w:val="32"/>
          <w:szCs w:val="28"/>
          <w:lang w:eastAsia="ru-RU"/>
        </w:rPr>
        <w:t xml:space="preserve"> средняя школа»</w:t>
      </w:r>
    </w:p>
    <w:p w:rsidR="002D47F0" w:rsidRPr="005E2ECB" w:rsidRDefault="002D47F0" w:rsidP="005E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5E2ECB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Летние каникулы — долгожданная пора для школьников, время, которое приносит незабываемые впечатления, о которых потом вспоминается целый год.</w:t>
      </w:r>
    </w:p>
    <w:p w:rsidR="002D47F0" w:rsidRPr="005E2ECB" w:rsidRDefault="002D47F0" w:rsidP="005E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5E2ECB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 xml:space="preserve">Для того, чтобы досуг детей был организованным и полезным в общеобразовательных учреждениях </w:t>
      </w:r>
      <w:proofErr w:type="spellStart"/>
      <w:r w:rsidRPr="005E2ECB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Сакского</w:t>
      </w:r>
      <w:proofErr w:type="spellEnd"/>
      <w:r w:rsidRPr="005E2ECB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 xml:space="preserve"> района осуществляются мероприятия в рамках проекта «Активные каникулы» с применением дистанционных образовательных технологий в период летних каникул 2021 года.</w:t>
      </w:r>
    </w:p>
    <w:p w:rsidR="002D47F0" w:rsidRPr="005E2ECB" w:rsidRDefault="002D47F0" w:rsidP="005E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5E2ECB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>Школьникам предоставляется возможность в каникулярный период 2021 года продолжить развивать свои способности, а также поверить в себя, раскрыть в себе новые таланты.</w:t>
      </w:r>
      <w:r w:rsidRPr="005E2ECB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  <w:t>А также Министерством образования, науки и молодежи Республики Крым предложены конкурсные программы, мероприятия, акции и мастер-классы различной направленности. Данную работу организовали республиканские учреждения дополнительного образования Республики Крым. На сайтах каждого учреждения дополнительного образования во вкладке «Активные каникулы» размещена информация о мероприятиях.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5927"/>
        <w:gridCol w:w="3034"/>
      </w:tblGrid>
      <w:tr w:rsidR="002D47F0" w:rsidRPr="002D47F0" w:rsidTr="002D47F0">
        <w:tc>
          <w:tcPr>
            <w:tcW w:w="8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можете ознакомиться, перейдя по следующим ссылкам:</w:t>
            </w:r>
          </w:p>
        </w:tc>
      </w:tr>
      <w:tr w:rsidR="002D47F0" w:rsidRPr="002D47F0" w:rsidTr="002D47F0"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«ДДЮТ» — ресурсный центр художественной и социально-педагогической направленности (художественное творчество, социально-педагогическое сопровождение и воспитание детей, сопровождение инклюзивного образования, развитие деятельности Российского движения школьников)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980901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D47F0" w:rsidRPr="002D47F0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http://ddyt.ru/</w:t>
              </w:r>
            </w:hyperlink>
          </w:p>
          <w:p w:rsidR="002D47F0" w:rsidRPr="002D47F0" w:rsidRDefault="002D47F0" w:rsidP="002D47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47F0" w:rsidRPr="002D47F0" w:rsidRDefault="002D47F0" w:rsidP="002D47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7F0" w:rsidRPr="002D47F0" w:rsidTr="002D47F0"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«Малая академия наук «Искатель» — ресурсный центр технической и социально-педагогической направленности (научно-исследовательская деятельность, научно-техническое творчество и технические виды спорта)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980901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D47F0" w:rsidRPr="002D47F0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http://crimea-man.ru/</w:t>
              </w:r>
            </w:hyperlink>
          </w:p>
          <w:p w:rsidR="002D47F0" w:rsidRPr="002D47F0" w:rsidRDefault="002D47F0" w:rsidP="002D47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7F0" w:rsidRPr="002D47F0" w:rsidTr="002D47F0"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«Эколого-биологический центр» ресурсный центр естественнонаучной направленности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980901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D47F0" w:rsidRPr="002D47F0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https://xn—-9sbmlieoffcycw7c0esa.xn--p1ai/</w:t>
              </w:r>
            </w:hyperlink>
          </w:p>
        </w:tc>
      </w:tr>
      <w:tr w:rsidR="002D47F0" w:rsidRPr="002D47F0" w:rsidTr="002D47F0"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РК «</w:t>
            </w:r>
            <w:proofErr w:type="spellStart"/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ЦДЮТиК</w:t>
            </w:r>
            <w:proofErr w:type="spellEnd"/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 ресурсный центр физкультурно-спортивной и туристско-краеведческой направленности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980901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D47F0" w:rsidRPr="002D47F0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http://crimuntur.ru/</w:t>
              </w:r>
            </w:hyperlink>
          </w:p>
          <w:p w:rsidR="002D47F0" w:rsidRPr="002D47F0" w:rsidRDefault="002D47F0" w:rsidP="002D47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7F0" w:rsidRPr="002D47F0" w:rsidTr="002D47F0"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2D47F0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РК  «Академия вокала» — ресурсный центр по вокальному искусству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7F0" w:rsidRPr="002D47F0" w:rsidRDefault="00980901" w:rsidP="002D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D47F0" w:rsidRPr="002D47F0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http://xn—-7sbabakmi1aqgnh5a6w.xn--p1ai/</w:t>
              </w:r>
            </w:hyperlink>
          </w:p>
        </w:tc>
      </w:tr>
    </w:tbl>
    <w:p w:rsidR="002D47F0" w:rsidRPr="002D47F0" w:rsidRDefault="002D47F0" w:rsidP="002D47F0">
      <w:pPr>
        <w:spacing w:after="300" w:line="360" w:lineRule="atLeast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2D47F0"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  <w:t> </w:t>
      </w:r>
    </w:p>
    <w:p w:rsidR="002D47F0" w:rsidRPr="002D47F0" w:rsidRDefault="002D47F0" w:rsidP="002D47F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2D47F0">
        <w:rPr>
          <w:rFonts w:ascii="Open Sans" w:eastAsia="Times New Roman" w:hAnsi="Open Sans" w:cs="Times New Roman"/>
          <w:noProof/>
          <w:color w:val="0088CC"/>
          <w:sz w:val="21"/>
          <w:szCs w:val="21"/>
          <w:lang w:eastAsia="ru-RU"/>
        </w:rPr>
        <w:lastRenderedPageBreak/>
        <w:drawing>
          <wp:inline distT="0" distB="0" distL="0" distR="0">
            <wp:extent cx="480060" cy="480060"/>
            <wp:effectExtent l="0" t="0" r="0" b="0"/>
            <wp:docPr id="15" name="Рисунок 15" descr="http://oosakirga.ru/wp-content/uploads/image001-2-50x5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osakirga.ru/wp-content/uploads/image001-2-50x5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F0" w:rsidRPr="002D47F0" w:rsidRDefault="00980901" w:rsidP="002D47F0">
      <w:pPr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hyperlink r:id="rId11" w:history="1">
        <w:r w:rsidR="002D47F0" w:rsidRPr="002D47F0">
          <w:rPr>
            <w:rFonts w:ascii="Open Sans" w:eastAsia="Times New Roman" w:hAnsi="Open Sans" w:cs="Times New Roman"/>
            <w:color w:val="0088CC"/>
            <w:sz w:val="21"/>
            <w:szCs w:val="21"/>
            <w:lang w:eastAsia="ru-RU"/>
          </w:rPr>
          <w:t>Собираем ребенка в лагерь: что положить в чемодан?</w:t>
        </w:r>
      </w:hyperlink>
      <w:r w:rsidR="002D47F0" w:rsidRPr="002D47F0">
        <w:rPr>
          <w:rFonts w:ascii="Open Sans" w:eastAsia="Times New Roman" w:hAnsi="Open Sans" w:cs="Times New Roman"/>
          <w:color w:val="888888"/>
          <w:sz w:val="20"/>
          <w:szCs w:val="20"/>
          <w:lang w:eastAsia="ru-RU"/>
        </w:rPr>
        <w:t>25.06.2021</w:t>
      </w:r>
    </w:p>
    <w:p w:rsidR="002D47F0" w:rsidRPr="002D47F0" w:rsidRDefault="002D47F0" w:rsidP="002D47F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2D47F0">
        <w:rPr>
          <w:rFonts w:ascii="Open Sans" w:eastAsia="Times New Roman" w:hAnsi="Open Sans" w:cs="Times New Roman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480060" cy="480060"/>
            <wp:effectExtent l="0" t="0" r="0" b="0"/>
            <wp:docPr id="14" name="Рисунок 14" descr="http://oosakirga.ru/wp-content/uploads/Pravila-povedeniya-na-detskoy-ploshhadke-50x50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sakirga.ru/wp-content/uploads/Pravila-povedeniya-na-detskoy-ploshhadke-50x50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F0" w:rsidRPr="002D47F0" w:rsidRDefault="00980901" w:rsidP="002D47F0">
      <w:pPr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hyperlink r:id="rId14" w:history="1">
        <w:r w:rsidR="002D47F0" w:rsidRPr="002D47F0">
          <w:rPr>
            <w:rFonts w:ascii="Open Sans" w:eastAsia="Times New Roman" w:hAnsi="Open Sans" w:cs="Times New Roman"/>
            <w:color w:val="0088CC"/>
            <w:sz w:val="21"/>
            <w:szCs w:val="21"/>
            <w:lang w:eastAsia="ru-RU"/>
          </w:rPr>
          <w:t>ПРАВИЛА БЕЗОПАСНОСТИ НА ДЕТСКОЙ ПЛОЩАДКЕ</w:t>
        </w:r>
      </w:hyperlink>
      <w:r w:rsidR="002D47F0" w:rsidRPr="002D47F0">
        <w:rPr>
          <w:rFonts w:ascii="Open Sans" w:eastAsia="Times New Roman" w:hAnsi="Open Sans" w:cs="Times New Roman"/>
          <w:color w:val="888888"/>
          <w:sz w:val="20"/>
          <w:szCs w:val="20"/>
          <w:lang w:eastAsia="ru-RU"/>
        </w:rPr>
        <w:t>25.06.2021</w:t>
      </w:r>
    </w:p>
    <w:p w:rsidR="002D47F0" w:rsidRPr="002D47F0" w:rsidRDefault="002D47F0" w:rsidP="002D47F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2D47F0">
        <w:rPr>
          <w:rFonts w:ascii="Open Sans" w:eastAsia="Times New Roman" w:hAnsi="Open Sans" w:cs="Times New Roman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480060" cy="480060"/>
            <wp:effectExtent l="0" t="0" r="0" b="0"/>
            <wp:docPr id="13" name="Рисунок 13" descr="http://oosakirga.ru/wp-content/uploads/Predotvrashhenie-vyipadeniya-iz-okon-1-50x5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osakirga.ru/wp-content/uploads/Predotvrashhenie-vyipadeniya-iz-okon-1-50x5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F0" w:rsidRPr="002D47F0" w:rsidRDefault="00980901" w:rsidP="002D47F0">
      <w:pPr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hyperlink r:id="rId17" w:history="1">
        <w:r w:rsidR="002D47F0" w:rsidRPr="002D47F0">
          <w:rPr>
            <w:rFonts w:ascii="Open Sans" w:eastAsia="Times New Roman" w:hAnsi="Open Sans" w:cs="Times New Roman"/>
            <w:color w:val="0088CC"/>
            <w:sz w:val="21"/>
            <w:szCs w:val="21"/>
            <w:lang w:eastAsia="ru-RU"/>
          </w:rPr>
          <w:t>Памятка Предотвращение выпадения из окон</w:t>
        </w:r>
      </w:hyperlink>
      <w:r w:rsidR="002D47F0" w:rsidRPr="002D47F0">
        <w:rPr>
          <w:rFonts w:ascii="Open Sans" w:eastAsia="Times New Roman" w:hAnsi="Open Sans" w:cs="Times New Roman"/>
          <w:color w:val="888888"/>
          <w:sz w:val="20"/>
          <w:szCs w:val="20"/>
          <w:lang w:eastAsia="ru-RU"/>
        </w:rPr>
        <w:t>25.06.2021</w:t>
      </w:r>
    </w:p>
    <w:p w:rsidR="002D47F0" w:rsidRPr="002D47F0" w:rsidRDefault="00980901" w:rsidP="002D47F0">
      <w:pPr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hyperlink r:id="rId18" w:history="1">
        <w:r w:rsidR="002D47F0" w:rsidRPr="002D47F0">
          <w:rPr>
            <w:rFonts w:ascii="Open Sans" w:eastAsia="Times New Roman" w:hAnsi="Open Sans" w:cs="Times New Roman"/>
            <w:color w:val="0088CC"/>
            <w:sz w:val="21"/>
            <w:szCs w:val="21"/>
            <w:lang w:eastAsia="ru-RU"/>
          </w:rPr>
          <w:t>Правила поведения при пожаре</w:t>
        </w:r>
      </w:hyperlink>
      <w:r w:rsidR="002D47F0" w:rsidRPr="002D47F0">
        <w:rPr>
          <w:rFonts w:ascii="Open Sans" w:eastAsia="Times New Roman" w:hAnsi="Open Sans" w:cs="Times New Roman"/>
          <w:color w:val="888888"/>
          <w:sz w:val="20"/>
          <w:szCs w:val="20"/>
          <w:lang w:eastAsia="ru-RU"/>
        </w:rPr>
        <w:t>23.06.2021</w:t>
      </w:r>
    </w:p>
    <w:p w:rsidR="002D47F0" w:rsidRPr="002D47F0" w:rsidRDefault="002D47F0" w:rsidP="002D47F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2D47F0">
        <w:rPr>
          <w:rFonts w:ascii="Open Sans" w:eastAsia="Times New Roman" w:hAnsi="Open Sans" w:cs="Times New Roman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480060" cy="480060"/>
            <wp:effectExtent l="0" t="0" r="0" b="0"/>
            <wp:docPr id="12" name="Рисунок 12" descr="Правила поведения детей на воде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ведения детей на воде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F0" w:rsidRPr="002D47F0" w:rsidRDefault="00980901" w:rsidP="002D47F0">
      <w:pPr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hyperlink r:id="rId21" w:history="1">
        <w:r w:rsidR="002D47F0" w:rsidRPr="002D47F0">
          <w:rPr>
            <w:rFonts w:ascii="Open Sans" w:eastAsia="Times New Roman" w:hAnsi="Open Sans" w:cs="Times New Roman"/>
            <w:color w:val="0088CC"/>
            <w:sz w:val="21"/>
            <w:szCs w:val="21"/>
            <w:lang w:eastAsia="ru-RU"/>
          </w:rPr>
          <w:t>Правила поведения на воде</w:t>
        </w:r>
      </w:hyperlink>
      <w:r w:rsidR="002D47F0" w:rsidRPr="002D47F0">
        <w:rPr>
          <w:rFonts w:ascii="Open Sans" w:eastAsia="Times New Roman" w:hAnsi="Open Sans" w:cs="Times New Roman"/>
          <w:color w:val="888888"/>
          <w:sz w:val="20"/>
          <w:szCs w:val="20"/>
          <w:lang w:eastAsia="ru-RU"/>
        </w:rPr>
        <w:t>23.06.2021</w:t>
      </w:r>
    </w:p>
    <w:p w:rsidR="002D47F0" w:rsidRPr="002D47F0" w:rsidRDefault="002D47F0" w:rsidP="002D47F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2D47F0">
        <w:rPr>
          <w:rFonts w:ascii="Open Sans" w:eastAsia="Times New Roman" w:hAnsi="Open Sans" w:cs="Times New Roman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480060" cy="480060"/>
            <wp:effectExtent l="0" t="0" r="0" b="0"/>
            <wp:docPr id="11" name="Рисунок 11" descr="Профилактика выпадения из окон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филактика выпадения из окон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F0" w:rsidRPr="002D47F0" w:rsidRDefault="00980901" w:rsidP="002D47F0">
      <w:pPr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hyperlink r:id="rId24" w:history="1">
        <w:r w:rsidR="002D47F0" w:rsidRPr="002D47F0">
          <w:rPr>
            <w:rFonts w:ascii="Open Sans" w:eastAsia="Times New Roman" w:hAnsi="Open Sans" w:cs="Times New Roman"/>
            <w:color w:val="0088CC"/>
            <w:sz w:val="21"/>
            <w:szCs w:val="21"/>
            <w:lang w:eastAsia="ru-RU"/>
          </w:rPr>
          <w:t>Профилактика выпадения детей из окон</w:t>
        </w:r>
      </w:hyperlink>
      <w:r w:rsidR="002D47F0" w:rsidRPr="002D47F0">
        <w:rPr>
          <w:rFonts w:ascii="Open Sans" w:eastAsia="Times New Roman" w:hAnsi="Open Sans" w:cs="Times New Roman"/>
          <w:color w:val="888888"/>
          <w:sz w:val="20"/>
          <w:szCs w:val="20"/>
          <w:lang w:eastAsia="ru-RU"/>
        </w:rPr>
        <w:t>23.06.2021</w:t>
      </w:r>
    </w:p>
    <w:p w:rsidR="002D47F0" w:rsidRPr="002D47F0" w:rsidRDefault="002D47F0" w:rsidP="002D47F0">
      <w:pPr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  <w:r w:rsidRPr="002D47F0">
        <w:rPr>
          <w:rFonts w:ascii="Open Sans" w:eastAsia="Times New Roman" w:hAnsi="Open Sans" w:cs="Times New Roman"/>
          <w:noProof/>
          <w:color w:val="0088CC"/>
          <w:sz w:val="21"/>
          <w:szCs w:val="21"/>
          <w:lang w:eastAsia="ru-RU"/>
        </w:rPr>
        <w:drawing>
          <wp:inline distT="0" distB="0" distL="0" distR="0">
            <wp:extent cx="480060" cy="480060"/>
            <wp:effectExtent l="0" t="0" r="0" b="0"/>
            <wp:docPr id="5" name="Рисунок 5" descr="http://oosakirga.ru/wp-content/uploads/image001-2-50x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osakirga.ru/wp-content/uploads/image001-2-50x5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F0" w:rsidRPr="002D47F0" w:rsidRDefault="002D47F0" w:rsidP="002D47F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1"/>
          <w:szCs w:val="21"/>
          <w:lang w:eastAsia="ru-RU"/>
        </w:rPr>
      </w:pPr>
    </w:p>
    <w:p w:rsidR="00974A1C" w:rsidRDefault="00974A1C">
      <w:bookmarkStart w:id="0" w:name="_GoBack"/>
      <w:bookmarkEnd w:id="0"/>
    </w:p>
    <w:sectPr w:rsidR="0097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94"/>
    <w:rsid w:val="002D47F0"/>
    <w:rsid w:val="004D1A94"/>
    <w:rsid w:val="005E2ECB"/>
    <w:rsid w:val="007A422B"/>
    <w:rsid w:val="00974A1C"/>
    <w:rsid w:val="009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9C20"/>
  <w15:docId w15:val="{94CACF0E-4C19-4BDE-9FFC-91B8B273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7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7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7F0"/>
    <w:rPr>
      <w:b/>
      <w:bCs/>
    </w:rPr>
  </w:style>
  <w:style w:type="character" w:styleId="a5">
    <w:name w:val="Hyperlink"/>
    <w:basedOn w:val="a0"/>
    <w:uiPriority w:val="99"/>
    <w:semiHidden/>
    <w:unhideWhenUsed/>
    <w:rsid w:val="002D47F0"/>
    <w:rPr>
      <w:color w:val="0000FF"/>
      <w:u w:val="single"/>
    </w:rPr>
  </w:style>
  <w:style w:type="character" w:customStyle="1" w:styleId="inner">
    <w:name w:val="inner"/>
    <w:basedOn w:val="a0"/>
    <w:rsid w:val="002D47F0"/>
  </w:style>
  <w:style w:type="character" w:customStyle="1" w:styleId="post-date">
    <w:name w:val="post-date"/>
    <w:basedOn w:val="a0"/>
    <w:rsid w:val="002D47F0"/>
  </w:style>
  <w:style w:type="paragraph" w:styleId="a6">
    <w:name w:val="Balloon Text"/>
    <w:basedOn w:val="a"/>
    <w:link w:val="a7"/>
    <w:uiPriority w:val="99"/>
    <w:semiHidden/>
    <w:unhideWhenUsed/>
    <w:rsid w:val="005E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2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518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7687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40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33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1668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521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62154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819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108149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081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6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18218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4313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570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36120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167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2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9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130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3540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64556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599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07870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53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05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9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362525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568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68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760115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233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97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962222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849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32043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5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94542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668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47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4741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04555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37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7169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CEC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2183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akmi1aqgnh5a6w.xn--p1ai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oosakirga.ru/bezopasnost-detstva/pravila-povedeniya-pri-pozhar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oosakirga.ru/bezopasnost-detstva/pravila-povedeniya-na-vode/" TargetMode="External"/><Relationship Id="rId7" Type="http://schemas.openxmlformats.org/officeDocument/2006/relationships/hyperlink" Target="http://crimuntur.ru/" TargetMode="External"/><Relationship Id="rId12" Type="http://schemas.openxmlformats.org/officeDocument/2006/relationships/hyperlink" Target="http://oosakirga.ru/bezopasnost-detstva/pravila-bezopasnosti-na-detskoy-ploshhadke/" TargetMode="External"/><Relationship Id="rId17" Type="http://schemas.openxmlformats.org/officeDocument/2006/relationships/hyperlink" Target="http://oosakirga.ru/bezopasnost-detstva/pamyatka-predotvrashhenie-vyipadeniya-iz-okon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xn----9sbmlieoffcycw7c0esa.xn--p1ai/" TargetMode="External"/><Relationship Id="rId11" Type="http://schemas.openxmlformats.org/officeDocument/2006/relationships/hyperlink" Target="http://oosakirga.ru/ozdorovlenie/sobiraem-rebenka-v-lager-chto-polozhit-v-chemodan/" TargetMode="External"/><Relationship Id="rId24" Type="http://schemas.openxmlformats.org/officeDocument/2006/relationships/hyperlink" Target="http://oosakirga.ru/bezopasnost-detstva/profilaktika-vyipadeniya-detey-iz-okon/" TargetMode="External"/><Relationship Id="rId5" Type="http://schemas.openxmlformats.org/officeDocument/2006/relationships/hyperlink" Target="http://crimea-man.ru/" TargetMode="External"/><Relationship Id="rId15" Type="http://schemas.openxmlformats.org/officeDocument/2006/relationships/hyperlink" Target="http://oosakirga.ru/bezopasnost-detstva/pamyatka-predotvrashhenie-vyipadeniya-iz-okon/" TargetMode="External"/><Relationship Id="rId23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hyperlink" Target="http://oosakirga.ru/bezopasnost-detstva/pravila-povedeniya-na-vode/" TargetMode="External"/><Relationship Id="rId4" Type="http://schemas.openxmlformats.org/officeDocument/2006/relationships/hyperlink" Target="http://ddyt.ru/" TargetMode="External"/><Relationship Id="rId9" Type="http://schemas.openxmlformats.org/officeDocument/2006/relationships/hyperlink" Target="http://oosakirga.ru/ozdorovlenie/sobiraem-rebenka-v-lager-chto-polozhit-v-chemodan/" TargetMode="External"/><Relationship Id="rId14" Type="http://schemas.openxmlformats.org/officeDocument/2006/relationships/hyperlink" Target="http://oosakirga.ru/bezopasnost-detstva/pravila-bezopasnosti-na-detskoy-ploshhadke/" TargetMode="External"/><Relationship Id="rId22" Type="http://schemas.openxmlformats.org/officeDocument/2006/relationships/hyperlink" Target="http://oosakirga.ru/bezopasnost-detstva/profilaktika-vyipadeniya-detey-iz-ok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2021-06-30T03:58:00Z</dcterms:created>
  <dcterms:modified xsi:type="dcterms:W3CDTF">2021-06-30T03:58:00Z</dcterms:modified>
</cp:coreProperties>
</file>